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534"/>
        <w:tblW w:w="1154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1540"/>
      </w:tblGrid>
      <w:tr w:rsidR="00960298" w:rsidRPr="00C52393" w14:paraId="102372E1" w14:textId="77777777" w:rsidTr="00960298">
        <w:trPr>
          <w:trHeight w:val="1717"/>
        </w:trPr>
        <w:tc>
          <w:tcPr>
            <w:tcW w:w="11540" w:type="dxa"/>
            <w:tcBorders>
              <w:bottom w:val="nil"/>
            </w:tcBorders>
          </w:tcPr>
          <w:p w14:paraId="40075732" w14:textId="77777777" w:rsidR="00960298" w:rsidRDefault="00960298" w:rsidP="00960298">
            <w:pPr>
              <w:pStyle w:val="Title"/>
              <w:spacing w:before="0" w:after="0"/>
              <w:rPr>
                <w:sz w:val="32"/>
                <w:szCs w:val="28"/>
              </w:rPr>
            </w:pPr>
            <w:bookmarkStart w:id="0" w:name="_Hlk81923919"/>
            <w:r w:rsidRPr="00C52393">
              <w:rPr>
                <w:sz w:val="32"/>
                <w:szCs w:val="28"/>
              </w:rPr>
              <w:t xml:space="preserve">Safeguarding Against COVID-19 </w:t>
            </w:r>
          </w:p>
          <w:p w14:paraId="74A8FA7E" w14:textId="568B60E4" w:rsidR="00960298" w:rsidRDefault="005E65AC" w:rsidP="00960298">
            <w:pPr>
              <w:pStyle w:val="Title"/>
              <w:spacing w:before="0" w:after="0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Garden Courte</w:t>
            </w:r>
            <w:r w:rsidR="00960298">
              <w:rPr>
                <w:sz w:val="32"/>
                <w:szCs w:val="28"/>
              </w:rPr>
              <w:t>’s Response &amp; Helpful Resources</w:t>
            </w:r>
          </w:p>
          <w:p w14:paraId="119EB21B" w14:textId="3C1101BD" w:rsidR="00960298" w:rsidRPr="00786A8E" w:rsidRDefault="005E65AC" w:rsidP="00960298">
            <w:pPr>
              <w:spacing w:before="0" w:after="0"/>
              <w:rPr>
                <w:lang w:eastAsia="en-US"/>
              </w:rPr>
            </w:pPr>
            <w:r>
              <w:rPr>
                <w:noProof/>
                <w:sz w:val="32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77ECFA8F" wp14:editId="06B32E75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74295</wp:posOffset>
                  </wp:positionV>
                  <wp:extent cx="2156460" cy="979805"/>
                  <wp:effectExtent l="0" t="0" r="0" b="0"/>
                  <wp:wrapSquare wrapText="bothSides"/>
                  <wp:docPr id="10" name="Picture 10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Diagram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979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60298" w:rsidRPr="00AE68A8" w14:paraId="7921C1EC" w14:textId="77777777" w:rsidTr="00960298">
        <w:trPr>
          <w:trHeight w:val="718"/>
        </w:trPr>
        <w:tc>
          <w:tcPr>
            <w:tcW w:w="11540" w:type="dxa"/>
            <w:vAlign w:val="bottom"/>
          </w:tcPr>
          <w:p w14:paraId="3AFAD6A3" w14:textId="43297568" w:rsidR="00960298" w:rsidRDefault="00960298" w:rsidP="00960298">
            <w:pPr>
              <w:pStyle w:val="Contact"/>
              <w:rPr>
                <w:rFonts w:ascii="Calibri" w:hAnsi="Calibri" w:cs="Calibri"/>
              </w:rPr>
            </w:pPr>
          </w:p>
          <w:p w14:paraId="44090E32" w14:textId="77777777" w:rsidR="00960298" w:rsidRDefault="00960298" w:rsidP="00960298">
            <w:pPr>
              <w:pStyle w:val="Contact"/>
              <w:rPr>
                <w:rFonts w:ascii="Calibri" w:hAnsi="Calibri" w:cs="Calibri"/>
              </w:rPr>
            </w:pPr>
          </w:p>
          <w:p w14:paraId="2A726BFB" w14:textId="77777777" w:rsidR="00960298" w:rsidRDefault="00960298" w:rsidP="00960298">
            <w:pPr>
              <w:pStyle w:val="Contact"/>
              <w:rPr>
                <w:rFonts w:ascii="Calibri" w:hAnsi="Calibri" w:cs="Calibri"/>
              </w:rPr>
            </w:pPr>
          </w:p>
          <w:p w14:paraId="02A55188" w14:textId="09EDCFF7" w:rsidR="00960298" w:rsidRDefault="00960298" w:rsidP="00960298">
            <w:pPr>
              <w:pStyle w:val="Contact"/>
              <w:rPr>
                <w:rFonts w:ascii="Calibri" w:hAnsi="Calibri" w:cs="Calibri"/>
              </w:rPr>
            </w:pPr>
          </w:p>
          <w:p w14:paraId="034FDA2D" w14:textId="77777777" w:rsidR="00960298" w:rsidRDefault="00960298" w:rsidP="00960298">
            <w:pPr>
              <w:pStyle w:val="Contact"/>
              <w:rPr>
                <w:rFonts w:ascii="Calibri" w:hAnsi="Calibri" w:cs="Calibri"/>
              </w:rPr>
            </w:pPr>
          </w:p>
          <w:p w14:paraId="58F144DC" w14:textId="77777777" w:rsidR="00436C28" w:rsidRDefault="00436C28" w:rsidP="00960298">
            <w:pPr>
              <w:pStyle w:val="Contact"/>
              <w:ind w:right="864"/>
              <w:rPr>
                <w:rFonts w:ascii="Calibri" w:hAnsi="Calibri" w:cs="Calibri"/>
              </w:rPr>
            </w:pPr>
          </w:p>
          <w:p w14:paraId="1B357D9D" w14:textId="05243426" w:rsidR="00960298" w:rsidRPr="0060690C" w:rsidRDefault="00960298" w:rsidP="00960298">
            <w:pPr>
              <w:pStyle w:val="Contact"/>
              <w:ind w:right="864"/>
              <w:rPr>
                <w:rFonts w:ascii="Calibri" w:hAnsi="Calibri" w:cs="Calibri"/>
              </w:rPr>
            </w:pPr>
            <w:r w:rsidRPr="0060690C">
              <w:rPr>
                <w:rFonts w:ascii="Calibri" w:hAnsi="Calibri" w:cs="Calibri"/>
              </w:rPr>
              <w:t>A message from our Community Leaders:</w:t>
            </w:r>
          </w:p>
          <w:p w14:paraId="6E20B425" w14:textId="27D22C71" w:rsidR="00960298" w:rsidRPr="0060690C" w:rsidRDefault="00960298" w:rsidP="00960298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September </w:t>
            </w:r>
            <w:r w:rsidR="00436C28">
              <w:rPr>
                <w:rFonts w:ascii="Calibri" w:hAnsi="Calibri" w:cs="Calibri"/>
                <w:color w:val="auto"/>
                <w:sz w:val="22"/>
                <w:szCs w:val="22"/>
              </w:rPr>
              <w:t>13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2021 </w:t>
            </w:r>
          </w:p>
          <w:p w14:paraId="77ABE48D" w14:textId="77777777" w:rsidR="00960298" w:rsidRPr="0060690C" w:rsidRDefault="00960298" w:rsidP="00960298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Hello all, </w:t>
            </w:r>
          </w:p>
          <w:p w14:paraId="186BF1D5" w14:textId="3AEB8875" w:rsidR="00960298" w:rsidRPr="0060690C" w:rsidRDefault="00960298" w:rsidP="00960298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>As we brave a second year of the COVID-19 pandemic, we continue to gain insight and best practices that aid the safety of our facilities.  We are grateful for our staff and residents who have committed to getting vaccinated—as a whole, our communit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>y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hover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>s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at 95% 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of its residents being 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>vaccinated.  As of October 18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  <w:t>th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2021, health care personnel will be mandated by the state of Oregon to be vaccinated and we trust this will further ensure the safety of our staff and residents.  </w:t>
            </w:r>
          </w:p>
          <w:p w14:paraId="00292E8E" w14:textId="7FCB5309" w:rsidR="00960298" w:rsidRPr="0060690C" w:rsidRDefault="00960298" w:rsidP="00960298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Since the start of COVID-19 in 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the 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>early spring of 2020, we have found new trends to share with you regarding the impact of this virus within our communit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>y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 Our statistics have demonstrated that a consistently high concentration of vaccinated residents has greatly diminished the severity of symptoms and subsequent death of residents 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who test positive for COVID 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in our communities.  We have seen periodic positive cases either 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>in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staff or residents since visitation has re-opened and since residents have engaged in community activities.  However,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even if a vaccinated resident contracts COVID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the overall symptoms of the illness have been greatly reduced and the duration of the illness has shortened.  To us, this offers hope.  </w:t>
            </w:r>
          </w:p>
          <w:p w14:paraId="46EBBD93" w14:textId="597ACAD6" w:rsidR="00960298" w:rsidRPr="0060690C" w:rsidRDefault="00960298" w:rsidP="00960298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Families are being informed promptly if an outbreak occurs at 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>our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facility.  </w:t>
            </w:r>
            <w:r w:rsidR="00436C28">
              <w:rPr>
                <w:rFonts w:ascii="Calibri" w:hAnsi="Calibri" w:cs="Calibri"/>
                <w:color w:val="auto"/>
                <w:sz w:val="22"/>
                <w:szCs w:val="22"/>
              </w:rPr>
              <w:t>Our Administration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will personally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reach out if residents are in contact with someone who has contracted COVID or if they personally contract COVID.   </w:t>
            </w:r>
          </w:p>
          <w:p w14:paraId="617A8490" w14:textId="4930AB8B" w:rsidR="00960298" w:rsidRDefault="00960298" w:rsidP="00436C28">
            <w:pPr>
              <w:pStyle w:val="Contact"/>
              <w:ind w:right="864"/>
              <w:rPr>
                <w:rFonts w:ascii="Calibri" w:hAnsi="Calibri" w:cs="Calibri"/>
              </w:rPr>
            </w:pPr>
            <w:r w:rsidRPr="0060690C">
              <w:rPr>
                <w:rFonts w:ascii="Calibri" w:hAnsi="Calibri" w:cs="Calibri"/>
              </w:rPr>
              <w:t xml:space="preserve">We promise to stay current, be responsive and remain vigilant to all county, state, and national health guideline updates. The state-of-the-art screening technology we have implemented in facility entrances will be ongoing, offering visitors, staff, and residents a continual safeguard against COVID-19. Thank you for your patience and grace during these times. Please seek out the answers to any of your COVID-19 questions with help from </w:t>
            </w:r>
            <w:r w:rsidR="005E65AC">
              <w:rPr>
                <w:rFonts w:ascii="Calibri" w:hAnsi="Calibri" w:cs="Calibri"/>
              </w:rPr>
              <w:t>Garden Courte</w:t>
            </w:r>
            <w:r w:rsidR="003A676D">
              <w:rPr>
                <w:rFonts w:ascii="Calibri" w:hAnsi="Calibri" w:cs="Calibri"/>
              </w:rPr>
              <w:t xml:space="preserve"> Memory Care’s</w:t>
            </w:r>
            <w:r w:rsidRPr="0060690C">
              <w:rPr>
                <w:rFonts w:ascii="Calibri" w:hAnsi="Calibri" w:cs="Calibri"/>
              </w:rPr>
              <w:t xml:space="preserve"> Executive Director</w:t>
            </w:r>
            <w:r w:rsidR="00541AD6">
              <w:rPr>
                <w:rFonts w:ascii="Calibri" w:hAnsi="Calibri" w:cs="Calibri"/>
              </w:rPr>
              <w:t xml:space="preserve">, </w:t>
            </w:r>
            <w:hyperlink r:id="rId12" w:history="1">
              <w:r w:rsidR="005E65AC" w:rsidRPr="005E65AC">
                <w:rPr>
                  <w:rStyle w:val="Hyperlink"/>
                  <w:rFonts w:ascii="Calibri" w:hAnsi="Calibri" w:cs="Calibri"/>
                  <w:color w:val="auto"/>
                </w:rPr>
                <w:t>Tawnya Krall</w:t>
              </w:r>
            </w:hyperlink>
            <w:r w:rsidR="003A676D">
              <w:rPr>
                <w:rFonts w:ascii="Calibri" w:hAnsi="Calibri" w:cs="Calibri"/>
              </w:rPr>
              <w:t>. Thank</w:t>
            </w:r>
            <w:r w:rsidRPr="0060690C">
              <w:rPr>
                <w:rFonts w:ascii="Calibri" w:hAnsi="Calibri" w:cs="Calibri"/>
              </w:rPr>
              <w:t xml:space="preserve"> you for your patience and grace during these times.</w:t>
            </w:r>
          </w:p>
          <w:p w14:paraId="3970B2CC" w14:textId="0FE3C4D2" w:rsidR="00436C28" w:rsidRDefault="00436C28" w:rsidP="00533F82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       </w:t>
            </w:r>
            <w:r w:rsidR="00960298"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Sincerely, </w:t>
            </w:r>
          </w:p>
          <w:p w14:paraId="6E30B26A" w14:textId="2AD50E71" w:rsidR="00533F82" w:rsidRDefault="00436C28" w:rsidP="00533F82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                 </w:t>
            </w:r>
            <w:r w:rsidR="00960298" w:rsidRPr="0060690C">
              <w:rPr>
                <w:rFonts w:ascii="Calibri" w:hAnsi="Calibri" w:cs="Calibri"/>
                <w:color w:val="auto"/>
                <w:sz w:val="22"/>
                <w:szCs w:val="22"/>
              </w:rPr>
              <w:t>Benicia Management</w:t>
            </w:r>
          </w:p>
          <w:p w14:paraId="1864A562" w14:textId="413A5138" w:rsidR="00960298" w:rsidRPr="00533F82" w:rsidRDefault="005E65AC" w:rsidP="00533F82">
            <w:pPr>
              <w:ind w:left="0" w:right="864"/>
            </w:pPr>
            <w:r>
              <w:rPr>
                <w:noProof/>
                <w:sz w:val="32"/>
                <w:szCs w:val="28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62DAD926" wp14:editId="59FE1E99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511810</wp:posOffset>
                  </wp:positionV>
                  <wp:extent cx="2156460" cy="979805"/>
                  <wp:effectExtent l="0" t="0" r="0" b="0"/>
                  <wp:wrapSquare wrapText="bothSides"/>
                  <wp:docPr id="11" name="Picture 1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Diagram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979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3F82" w:rsidRPr="00533F82"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  <w:u w:val="single"/>
              </w:rPr>
              <w:t>Our Response Efforts</w:t>
            </w:r>
          </w:p>
          <w:p w14:paraId="68295E1E" w14:textId="49A45AC0" w:rsidR="00960298" w:rsidRPr="00533F82" w:rsidRDefault="00960298" w:rsidP="00960298">
            <w:pPr>
              <w:pStyle w:val="Contact"/>
              <w:rPr>
                <w:rFonts w:ascii="Arial" w:hAnsi="Arial" w:cs="Arial"/>
                <w:color w:val="FFFFFF" w:themeColor="background1"/>
              </w:rPr>
            </w:pPr>
          </w:p>
          <w:p w14:paraId="160C839C" w14:textId="646743F1" w:rsidR="00960298" w:rsidRPr="00786A8E" w:rsidRDefault="00960298" w:rsidP="00960298">
            <w:pPr>
              <w:pStyle w:val="Contact"/>
              <w:rPr>
                <w:rFonts w:ascii="Arial" w:hAnsi="Arial" w:cs="Arial"/>
              </w:rPr>
            </w:pPr>
          </w:p>
        </w:tc>
      </w:tr>
      <w:tr w:rsidR="00960298" w:rsidRPr="00AE68A8" w14:paraId="2F96BA9F" w14:textId="77777777" w:rsidTr="00960298">
        <w:trPr>
          <w:trHeight w:val="718"/>
        </w:trPr>
        <w:tc>
          <w:tcPr>
            <w:tcW w:w="11540" w:type="dxa"/>
            <w:vAlign w:val="bottom"/>
          </w:tcPr>
          <w:p w14:paraId="1F197B2A" w14:textId="27D0C3B3" w:rsidR="00960298" w:rsidRPr="00786A8E" w:rsidRDefault="00960298" w:rsidP="00960298">
            <w:pPr>
              <w:pStyle w:val="Contact"/>
              <w:rPr>
                <w:rFonts w:ascii="Arial" w:hAnsi="Arial" w:cs="Arial"/>
              </w:rPr>
            </w:pPr>
          </w:p>
        </w:tc>
      </w:tr>
      <w:tr w:rsidR="00960298" w:rsidRPr="00AE68A8" w14:paraId="53F9E6AD" w14:textId="77777777" w:rsidTr="00960298">
        <w:trPr>
          <w:trHeight w:val="718"/>
        </w:trPr>
        <w:tc>
          <w:tcPr>
            <w:tcW w:w="11540" w:type="dxa"/>
            <w:vAlign w:val="bottom"/>
          </w:tcPr>
          <w:p w14:paraId="448240BA" w14:textId="2CDF60B2" w:rsidR="00960298" w:rsidRPr="00940446" w:rsidRDefault="00960298" w:rsidP="00533F82">
            <w:pPr>
              <w:pStyle w:val="Contact"/>
              <w:rPr>
                <w:rFonts w:ascii="Arial" w:hAnsi="Arial" w:cs="Arial"/>
                <w:b/>
                <w:bCs/>
              </w:rPr>
            </w:pPr>
          </w:p>
        </w:tc>
      </w:tr>
    </w:tbl>
    <w:p w14:paraId="78293609" w14:textId="77777777" w:rsidR="00960298" w:rsidRDefault="00960298" w:rsidP="00960298">
      <w:pPr>
        <w:pStyle w:val="ListParagraph"/>
        <w:spacing w:line="360" w:lineRule="auto"/>
        <w:rPr>
          <w:color w:val="auto"/>
        </w:rPr>
      </w:pPr>
      <w:bookmarkStart w:id="1" w:name="_Hlk81924026"/>
      <w:bookmarkEnd w:id="0"/>
    </w:p>
    <w:p w14:paraId="170F6A11" w14:textId="484AC9B6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 xml:space="preserve">All team members and visitors will always wear masks (and/or gloves and eyewear when directed by health officials and guidelines).  </w:t>
      </w:r>
    </w:p>
    <w:p w14:paraId="16E2EB4C" w14:textId="25D54D0A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 xml:space="preserve">All team members and visitors will continue to observe standard appropriate contact and droplet </w:t>
      </w:r>
      <w:r w:rsidR="006F46DD" w:rsidRPr="006F46DD">
        <w:rPr>
          <w:color w:val="auto"/>
        </w:rPr>
        <w:t>precautions.</w:t>
      </w:r>
      <w:r w:rsidRPr="006F46DD">
        <w:rPr>
          <w:color w:val="auto"/>
        </w:rPr>
        <w:t xml:space="preserve"> </w:t>
      </w:r>
    </w:p>
    <w:p w14:paraId="68AD9D16" w14:textId="2F8C38D6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>All team members and visitors will continue to have their temperature and COVID-screening daily upon entering the facility.</w:t>
      </w:r>
    </w:p>
    <w:p w14:paraId="0BE6E6A7" w14:textId="58B226E1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>All resident’s temperatures will be taken at least once a day, in addition to their daily COVID-19 screening.</w:t>
      </w:r>
    </w:p>
    <w:p w14:paraId="458A79BA" w14:textId="431389AA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 xml:space="preserve">Keeping signage current throughout the community </w:t>
      </w:r>
      <w:r w:rsidR="00C77BA9" w:rsidRPr="006F46DD">
        <w:rPr>
          <w:color w:val="auto"/>
        </w:rPr>
        <w:t>regarding</w:t>
      </w:r>
      <w:r w:rsidRPr="006F46DD">
        <w:rPr>
          <w:color w:val="auto"/>
        </w:rPr>
        <w:t xml:space="preserve"> infection control protocol.</w:t>
      </w:r>
    </w:p>
    <w:p w14:paraId="742880F1" w14:textId="3E1DAD9E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>Working with healthcare providers and partners in addressing unique care needs and monitoring.</w:t>
      </w:r>
    </w:p>
    <w:p w14:paraId="139A49E9" w14:textId="73D31DAB" w:rsidR="006F46DD" w:rsidRPr="006F46DD" w:rsidRDefault="006F46DD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 xml:space="preserve">Posting signage on entryway doors to notify visitors that only those essential to the well-being of our residents may enter (including Hospice, Home </w:t>
      </w:r>
      <w:r w:rsidR="00C77BA9" w:rsidRPr="006F46DD">
        <w:rPr>
          <w:color w:val="auto"/>
        </w:rPr>
        <w:t>Health,</w:t>
      </w:r>
      <w:r w:rsidRPr="006F46DD">
        <w:rPr>
          <w:color w:val="auto"/>
        </w:rPr>
        <w:t xml:space="preserve"> and other health care providers). </w:t>
      </w:r>
    </w:p>
    <w:p w14:paraId="3E82327B" w14:textId="74D37BF4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>Continually re-educating our team members on best infection control practices in managing daily tasks throughout our community (this includes, handwashing, increasing the frequency of disinfecting all surfaces, tools/utensils, with particular attention on high-touch surfaces such as handrails).</w:t>
      </w:r>
    </w:p>
    <w:p w14:paraId="70472D1C" w14:textId="73FEEF7B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>Encouraging opportunities for residents to connect with families through video and other digital technologies when possible.</w:t>
      </w:r>
    </w:p>
    <w:p w14:paraId="16362EEF" w14:textId="34C965D5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>Continue resident activities in accordance with health guidelines</w:t>
      </w:r>
      <w:r w:rsidR="00940446">
        <w:rPr>
          <w:color w:val="auto"/>
        </w:rPr>
        <w:t xml:space="preserve"> and maintaining social distancing in all circumstances unless offering direct care. </w:t>
      </w:r>
    </w:p>
    <w:tbl>
      <w:tblPr>
        <w:tblpPr w:leftFromText="180" w:rightFromText="180" w:vertAnchor="page" w:horzAnchor="margin" w:tblpY="534"/>
        <w:tblW w:w="1154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1540"/>
      </w:tblGrid>
      <w:tr w:rsidR="009B71C5" w:rsidRPr="00786A8E" w14:paraId="5030E66F" w14:textId="77777777" w:rsidTr="00D00A82">
        <w:trPr>
          <w:trHeight w:val="1717"/>
        </w:trPr>
        <w:tc>
          <w:tcPr>
            <w:tcW w:w="11540" w:type="dxa"/>
            <w:tcBorders>
              <w:bottom w:val="nil"/>
            </w:tcBorders>
          </w:tcPr>
          <w:p w14:paraId="20EE611C" w14:textId="77777777" w:rsidR="009B71C5" w:rsidRDefault="009B71C5" w:rsidP="00D00A82">
            <w:pPr>
              <w:pStyle w:val="Title"/>
              <w:spacing w:before="0" w:after="0"/>
              <w:rPr>
                <w:sz w:val="32"/>
                <w:szCs w:val="28"/>
              </w:rPr>
            </w:pPr>
            <w:bookmarkStart w:id="2" w:name="_Hlk81924168"/>
            <w:bookmarkEnd w:id="1"/>
            <w:r w:rsidRPr="00C52393">
              <w:rPr>
                <w:sz w:val="32"/>
                <w:szCs w:val="28"/>
              </w:rPr>
              <w:lastRenderedPageBreak/>
              <w:t xml:space="preserve">Safeguarding Against COVID-19 </w:t>
            </w:r>
          </w:p>
          <w:p w14:paraId="741030E2" w14:textId="61E43243" w:rsidR="009B71C5" w:rsidRDefault="005E65AC" w:rsidP="00D00A82">
            <w:pPr>
              <w:pStyle w:val="Title"/>
              <w:spacing w:before="0" w:after="0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Garden Courte</w:t>
            </w:r>
            <w:r w:rsidR="009B71C5">
              <w:rPr>
                <w:sz w:val="32"/>
                <w:szCs w:val="28"/>
              </w:rPr>
              <w:t>’s Response &amp; Helpful Resources</w:t>
            </w:r>
          </w:p>
          <w:p w14:paraId="2C303368" w14:textId="754A972D" w:rsidR="009B71C5" w:rsidRPr="00786A8E" w:rsidRDefault="005E65AC" w:rsidP="00D00A82">
            <w:pPr>
              <w:spacing w:before="0" w:after="0"/>
              <w:rPr>
                <w:lang w:eastAsia="en-US"/>
              </w:rPr>
            </w:pPr>
            <w:r>
              <w:rPr>
                <w:noProof/>
                <w:sz w:val="32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49967E47" wp14:editId="4B782F46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254635</wp:posOffset>
                  </wp:positionV>
                  <wp:extent cx="2156460" cy="979805"/>
                  <wp:effectExtent l="0" t="0" r="0" b="0"/>
                  <wp:wrapSquare wrapText="bothSides"/>
                  <wp:docPr id="12" name="Picture 1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Diagram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979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07E58CF" w14:textId="537C96F9" w:rsidR="006F46DD" w:rsidRDefault="006F46DD" w:rsidP="003A5129">
      <w:pPr>
        <w:spacing w:line="360" w:lineRule="auto"/>
        <w:ind w:left="0"/>
      </w:pPr>
    </w:p>
    <w:p w14:paraId="5774298B" w14:textId="77777777" w:rsidR="00960298" w:rsidRDefault="00960298" w:rsidP="009B71C5">
      <w:pPr>
        <w:pStyle w:val="Information"/>
        <w:spacing w:line="276" w:lineRule="auto"/>
        <w:rPr>
          <w:rFonts w:cs="Arial"/>
          <w:b/>
          <w:bCs/>
          <w:color w:val="auto"/>
          <w:sz w:val="36"/>
          <w:szCs w:val="36"/>
        </w:rPr>
      </w:pPr>
      <w:bookmarkStart w:id="3" w:name="_Hlk81924158"/>
      <w:bookmarkEnd w:id="2"/>
    </w:p>
    <w:p w14:paraId="7A527406" w14:textId="77777777" w:rsidR="00960298" w:rsidRDefault="00960298" w:rsidP="006F46DD">
      <w:pPr>
        <w:pStyle w:val="Information"/>
        <w:spacing w:line="276" w:lineRule="auto"/>
        <w:jc w:val="center"/>
        <w:rPr>
          <w:rFonts w:cs="Arial"/>
          <w:b/>
          <w:bCs/>
          <w:color w:val="auto"/>
          <w:sz w:val="36"/>
          <w:szCs w:val="36"/>
        </w:rPr>
      </w:pPr>
    </w:p>
    <w:p w14:paraId="726E68CC" w14:textId="77777777" w:rsidR="00960298" w:rsidRDefault="00960298" w:rsidP="006F46DD">
      <w:pPr>
        <w:pStyle w:val="Information"/>
        <w:spacing w:line="276" w:lineRule="auto"/>
        <w:jc w:val="center"/>
        <w:rPr>
          <w:rFonts w:cs="Arial"/>
          <w:b/>
          <w:bCs/>
          <w:color w:val="auto"/>
          <w:sz w:val="36"/>
          <w:szCs w:val="36"/>
        </w:rPr>
      </w:pPr>
    </w:p>
    <w:p w14:paraId="13552599" w14:textId="4839F4BA" w:rsidR="006F46DD" w:rsidRPr="006F46DD" w:rsidRDefault="006F46DD" w:rsidP="006F46DD">
      <w:pPr>
        <w:pStyle w:val="Information"/>
        <w:spacing w:line="276" w:lineRule="auto"/>
        <w:jc w:val="center"/>
        <w:rPr>
          <w:rFonts w:cs="Arial"/>
          <w:b/>
          <w:bCs/>
          <w:color w:val="auto"/>
          <w:sz w:val="36"/>
          <w:szCs w:val="36"/>
        </w:rPr>
      </w:pPr>
      <w:r w:rsidRPr="006F46DD">
        <w:rPr>
          <w:rFonts w:cs="Arial"/>
          <w:b/>
          <w:bCs/>
          <w:color w:val="auto"/>
          <w:sz w:val="36"/>
          <w:szCs w:val="36"/>
        </w:rPr>
        <w:t>State Resources:</w:t>
      </w:r>
    </w:p>
    <w:p w14:paraId="1BF79619" w14:textId="77777777" w:rsidR="003A676D" w:rsidRDefault="003A676D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</w:p>
    <w:p w14:paraId="449015BB" w14:textId="21BFA23A" w:rsidR="006F46DD" w:rsidRPr="003A676D" w:rsidRDefault="003A676D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  <w:hyperlink r:id="rId13" w:history="1">
        <w:r w:rsidRPr="003A676D">
          <w:rPr>
            <w:rStyle w:val="Hyperlink"/>
            <w:rFonts w:cs="Arial"/>
            <w:color w:val="auto"/>
            <w:sz w:val="28"/>
            <w:szCs w:val="28"/>
          </w:rPr>
          <w:t>Washington State Department of Health</w:t>
        </w:r>
      </w:hyperlink>
    </w:p>
    <w:p w14:paraId="43AC7313" w14:textId="40706A5E" w:rsidR="00940446" w:rsidRPr="006F46DD" w:rsidRDefault="00940446" w:rsidP="00176B5B">
      <w:pPr>
        <w:pStyle w:val="Information"/>
        <w:spacing w:line="276" w:lineRule="auto"/>
        <w:rPr>
          <w:rFonts w:cs="Arial"/>
          <w:color w:val="auto"/>
          <w:sz w:val="36"/>
          <w:szCs w:val="36"/>
        </w:rPr>
      </w:pPr>
    </w:p>
    <w:p w14:paraId="14C47F4F" w14:textId="77777777" w:rsidR="006F46DD" w:rsidRPr="006F46DD" w:rsidRDefault="006F46DD" w:rsidP="006F46DD">
      <w:pPr>
        <w:pStyle w:val="Information"/>
        <w:spacing w:line="276" w:lineRule="auto"/>
        <w:jc w:val="center"/>
        <w:rPr>
          <w:rFonts w:cs="Arial"/>
          <w:b/>
          <w:bCs/>
          <w:color w:val="auto"/>
          <w:sz w:val="36"/>
          <w:szCs w:val="36"/>
        </w:rPr>
      </w:pPr>
      <w:r w:rsidRPr="006F46DD">
        <w:rPr>
          <w:rFonts w:cs="Arial"/>
          <w:b/>
          <w:bCs/>
          <w:color w:val="auto"/>
          <w:sz w:val="36"/>
          <w:szCs w:val="36"/>
        </w:rPr>
        <w:t>National Resources:</w:t>
      </w:r>
    </w:p>
    <w:p w14:paraId="5154C347" w14:textId="77777777" w:rsidR="006F46DD" w:rsidRPr="006F46DD" w:rsidRDefault="006F46DD" w:rsidP="006F46DD">
      <w:pPr>
        <w:pStyle w:val="Information"/>
        <w:spacing w:line="276" w:lineRule="auto"/>
        <w:jc w:val="center"/>
        <w:rPr>
          <w:rFonts w:cs="Arial"/>
          <w:color w:val="auto"/>
          <w:sz w:val="36"/>
          <w:szCs w:val="36"/>
        </w:rPr>
      </w:pPr>
    </w:p>
    <w:p w14:paraId="3BD462DE" w14:textId="2AF826D6" w:rsidR="006F46DD" w:rsidRPr="006F46DD" w:rsidRDefault="005E65AC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  <w:hyperlink r:id="rId14" w:history="1">
        <w:r w:rsidR="006F46DD" w:rsidRPr="006F46DD">
          <w:rPr>
            <w:rStyle w:val="Hyperlink"/>
            <w:rFonts w:cs="Arial"/>
            <w:color w:val="auto"/>
            <w:sz w:val="28"/>
            <w:szCs w:val="28"/>
          </w:rPr>
          <w:t>Center for Disease Control &amp; Prevention</w:t>
        </w:r>
      </w:hyperlink>
    </w:p>
    <w:p w14:paraId="5DE1C3F3" w14:textId="77777777" w:rsidR="006F46DD" w:rsidRPr="006F46DD" w:rsidRDefault="006F46DD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</w:p>
    <w:p w14:paraId="3927314C" w14:textId="77777777" w:rsidR="006F46DD" w:rsidRPr="006F46DD" w:rsidRDefault="005E65AC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  <w:hyperlink r:id="rId15" w:history="1">
        <w:r w:rsidR="006F46DD" w:rsidRPr="006F46DD">
          <w:rPr>
            <w:rStyle w:val="Hyperlink"/>
            <w:rFonts w:cs="Arial"/>
            <w:color w:val="auto"/>
            <w:sz w:val="28"/>
            <w:szCs w:val="28"/>
          </w:rPr>
          <w:t>American Health Care Association</w:t>
        </w:r>
      </w:hyperlink>
    </w:p>
    <w:p w14:paraId="2F9AF94B" w14:textId="77777777" w:rsidR="006F46DD" w:rsidRPr="006F46DD" w:rsidRDefault="006F46DD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</w:p>
    <w:p w14:paraId="675A6D10" w14:textId="77777777" w:rsidR="006F46DD" w:rsidRPr="006F46DD" w:rsidRDefault="005E65AC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  <w:hyperlink r:id="rId16" w:history="1">
        <w:r w:rsidR="006F46DD" w:rsidRPr="006F46DD">
          <w:rPr>
            <w:rStyle w:val="Hyperlink"/>
            <w:rFonts w:cs="Arial"/>
            <w:color w:val="auto"/>
            <w:sz w:val="28"/>
            <w:szCs w:val="28"/>
          </w:rPr>
          <w:t>World Health Organization</w:t>
        </w:r>
      </w:hyperlink>
    </w:p>
    <w:bookmarkEnd w:id="3"/>
    <w:p w14:paraId="6219D033" w14:textId="77777777" w:rsidR="006F46DD" w:rsidRPr="00786A8E" w:rsidRDefault="006F46DD" w:rsidP="00786A8E">
      <w:pPr>
        <w:pStyle w:val="ListParagraph"/>
      </w:pPr>
    </w:p>
    <w:sectPr w:rsidR="006F46DD" w:rsidRPr="00786A8E" w:rsidSect="00273C1E">
      <w:headerReference w:type="default" r:id="rId1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0C53E" w14:textId="77777777" w:rsidR="00E03AA3" w:rsidRDefault="00E03AA3" w:rsidP="00A66B18">
      <w:pPr>
        <w:spacing w:before="0" w:after="0"/>
      </w:pPr>
      <w:r>
        <w:separator/>
      </w:r>
    </w:p>
  </w:endnote>
  <w:endnote w:type="continuationSeparator" w:id="0">
    <w:p w14:paraId="714ECA25" w14:textId="77777777" w:rsidR="00E03AA3" w:rsidRDefault="00E03AA3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03195" w14:textId="77777777" w:rsidR="00E03AA3" w:rsidRDefault="00E03AA3" w:rsidP="00A66B18">
      <w:pPr>
        <w:spacing w:before="0" w:after="0"/>
      </w:pPr>
      <w:r>
        <w:separator/>
      </w:r>
    </w:p>
  </w:footnote>
  <w:footnote w:type="continuationSeparator" w:id="0">
    <w:p w14:paraId="0A1CE064" w14:textId="77777777" w:rsidR="00E03AA3" w:rsidRDefault="00E03AA3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52B7" w14:textId="091D79B8" w:rsidR="00A66B18" w:rsidRDefault="00A66B18" w:rsidP="0060690C">
    <w:pPr>
      <w:pStyle w:val="Header"/>
      <w:jc w:val="left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5802D20" wp14:editId="714FF4A5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004BF1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3F3C"/>
    <w:multiLevelType w:val="hybridMultilevel"/>
    <w:tmpl w:val="482A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033AC"/>
    <w:multiLevelType w:val="hybridMultilevel"/>
    <w:tmpl w:val="0BCC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8D"/>
    <w:rsid w:val="00083BAA"/>
    <w:rsid w:val="0010680C"/>
    <w:rsid w:val="00152B0B"/>
    <w:rsid w:val="001766D6"/>
    <w:rsid w:val="00176B5B"/>
    <w:rsid w:val="001902CE"/>
    <w:rsid w:val="00192419"/>
    <w:rsid w:val="001C270D"/>
    <w:rsid w:val="001E2320"/>
    <w:rsid w:val="00214E28"/>
    <w:rsid w:val="00273C1E"/>
    <w:rsid w:val="002E2012"/>
    <w:rsid w:val="00352B81"/>
    <w:rsid w:val="0037338D"/>
    <w:rsid w:val="00394757"/>
    <w:rsid w:val="003A0150"/>
    <w:rsid w:val="003A5129"/>
    <w:rsid w:val="003A676D"/>
    <w:rsid w:val="003E24DF"/>
    <w:rsid w:val="0041428F"/>
    <w:rsid w:val="00436C28"/>
    <w:rsid w:val="004A2B0D"/>
    <w:rsid w:val="0053242B"/>
    <w:rsid w:val="00533F82"/>
    <w:rsid w:val="00541AD6"/>
    <w:rsid w:val="005C2210"/>
    <w:rsid w:val="005E65AC"/>
    <w:rsid w:val="0060690C"/>
    <w:rsid w:val="00615018"/>
    <w:rsid w:val="0062123A"/>
    <w:rsid w:val="00646E75"/>
    <w:rsid w:val="006F46DD"/>
    <w:rsid w:val="006F6F10"/>
    <w:rsid w:val="00783E79"/>
    <w:rsid w:val="00786A8E"/>
    <w:rsid w:val="007B5AE8"/>
    <w:rsid w:val="007F5192"/>
    <w:rsid w:val="00892EC3"/>
    <w:rsid w:val="00940446"/>
    <w:rsid w:val="00960298"/>
    <w:rsid w:val="009B71C5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C701F7"/>
    <w:rsid w:val="00C70786"/>
    <w:rsid w:val="00C77BA9"/>
    <w:rsid w:val="00CA46B3"/>
    <w:rsid w:val="00D10958"/>
    <w:rsid w:val="00D66593"/>
    <w:rsid w:val="00DE6DA2"/>
    <w:rsid w:val="00DF2D30"/>
    <w:rsid w:val="00E03AA3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2400A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786A8E"/>
    <w:pPr>
      <w:pBdr>
        <w:bottom w:val="single" w:sz="24" w:space="8" w:color="17406D" w:themeColor="accent1"/>
      </w:pBdr>
      <w:kinsoku w:val="0"/>
      <w:overflowPunct w:val="0"/>
      <w:spacing w:before="240" w:after="480"/>
      <w:ind w:left="0" w:right="0"/>
    </w:pPr>
    <w:rPr>
      <w:rFonts w:asciiTheme="majorHAnsi" w:eastAsia="Times New Roman" w:hAnsiTheme="majorHAnsi" w:cs="Times New Roman"/>
      <w:b/>
      <w:bCs/>
      <w:color w:val="17406D" w:themeColor="accent1"/>
      <w:kern w:val="0"/>
      <w:sz w:val="48"/>
      <w:szCs w:val="4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86A8E"/>
    <w:rPr>
      <w:rFonts w:asciiTheme="majorHAnsi" w:eastAsia="Times New Roman" w:hAnsiTheme="majorHAnsi" w:cs="Times New Roman"/>
      <w:b/>
      <w:bCs/>
      <w:color w:val="17406D" w:themeColor="accent1"/>
      <w:sz w:val="48"/>
      <w:szCs w:val="42"/>
      <w:lang w:eastAsia="en-US"/>
    </w:rPr>
  </w:style>
  <w:style w:type="paragraph" w:customStyle="1" w:styleId="Contact">
    <w:name w:val="Contact"/>
    <w:basedOn w:val="Normal"/>
    <w:link w:val="ContactChar"/>
    <w:uiPriority w:val="1"/>
    <w:qFormat/>
    <w:rsid w:val="00786A8E"/>
    <w:pPr>
      <w:spacing w:before="0" w:after="0"/>
      <w:ind w:left="0" w:right="0"/>
    </w:pPr>
    <w:rPr>
      <w:rFonts w:eastAsia="Times New Roman" w:cs="Times New Roman"/>
      <w:color w:val="auto"/>
      <w:kern w:val="0"/>
      <w:sz w:val="22"/>
      <w:szCs w:val="22"/>
      <w:lang w:eastAsia="en-US"/>
    </w:rPr>
  </w:style>
  <w:style w:type="character" w:customStyle="1" w:styleId="ContactChar">
    <w:name w:val="Contact Char"/>
    <w:basedOn w:val="DefaultParagraphFont"/>
    <w:link w:val="Contact"/>
    <w:uiPriority w:val="1"/>
    <w:rsid w:val="00786A8E"/>
    <w:rPr>
      <w:rFonts w:eastAsia="Times New Roman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86A8E"/>
    <w:rPr>
      <w:color w:val="F49100" w:themeColor="hyperlink"/>
      <w:u w:val="single"/>
    </w:rPr>
  </w:style>
  <w:style w:type="paragraph" w:styleId="ListParagraph">
    <w:name w:val="List Paragraph"/>
    <w:basedOn w:val="Normal"/>
    <w:uiPriority w:val="34"/>
    <w:semiHidden/>
    <w:rsid w:val="00786A8E"/>
    <w:pPr>
      <w:contextualSpacing/>
    </w:pPr>
  </w:style>
  <w:style w:type="paragraph" w:customStyle="1" w:styleId="Information">
    <w:name w:val="Information"/>
    <w:basedOn w:val="BodyText"/>
    <w:uiPriority w:val="1"/>
    <w:qFormat/>
    <w:rsid w:val="006F46DD"/>
    <w:pPr>
      <w:kinsoku w:val="0"/>
      <w:overflowPunct w:val="0"/>
      <w:spacing w:before="4" w:after="0"/>
      <w:ind w:left="0" w:right="0"/>
    </w:pPr>
    <w:rPr>
      <w:rFonts w:eastAsia="Times New Roman" w:cs="Times New Roman"/>
      <w:color w:val="10CF9B" w:themeColor="accent4"/>
      <w:kern w:val="0"/>
      <w:sz w:val="20"/>
      <w:szCs w:val="17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F46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46DD"/>
    <w:rPr>
      <w:rFonts w:eastAsiaTheme="minorHAnsi"/>
      <w:color w:val="595959" w:themeColor="text1" w:themeTint="A6"/>
      <w:kern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46DD"/>
    <w:rPr>
      <w:color w:val="85DFD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6F4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h.wa.gov/Emergencies/COVID19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@gardencourtemc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ho.int/emergencies/diseases/novel-coronavirus-201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ahcancal.org/Survey-Regulatory-Legal/Emergency-Preparedness/pages/coronavirus.asp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c.gov/coronavirus/2019-nCoV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ennett\AppData\Local\Microsoft\Office\16.0\DTS\en-US%7bAA9C7A12-B823-4B24-9656-54333064F7BF%7d\%7b94F11454-D542-455B-90C8-FFC128583C1B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14E74A6-CC5A-4F98-94F1-3DDCE506CF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{94F11454-D542-455B-90C8-FFC128583C1B}tf56348247_win32</Template>
  <TotalTime>0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2021-09-10T18:54:00Z</dcterms:created>
  <dcterms:modified xsi:type="dcterms:W3CDTF">2021-09-10T18:54:00Z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